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7" w:rsidRDefault="00664836" w:rsidP="0066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64836">
        <w:rPr>
          <w:rFonts w:ascii="Times New Roman" w:hAnsi="Times New Roman" w:cs="Times New Roman"/>
          <w:sz w:val="28"/>
          <w:szCs w:val="28"/>
        </w:rPr>
        <w:t xml:space="preserve"> с планом-графиком работы стажировочной площадки по вопросам введения ФГОС НОО и ФГОС ООО</w:t>
      </w:r>
      <w:r>
        <w:rPr>
          <w:rFonts w:ascii="Times New Roman" w:hAnsi="Times New Roman" w:cs="Times New Roman"/>
          <w:sz w:val="28"/>
          <w:szCs w:val="28"/>
        </w:rPr>
        <w:t xml:space="preserve"> в МОУ «ЛСОШ № 7» 31 октября </w:t>
      </w:r>
      <w:r w:rsidR="00E8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был провед</w:t>
      </w:r>
      <w:r w:rsidR="00E8188D">
        <w:rPr>
          <w:rFonts w:ascii="Times New Roman" w:hAnsi="Times New Roman" w:cs="Times New Roman"/>
          <w:sz w:val="28"/>
          <w:szCs w:val="28"/>
        </w:rPr>
        <w:t>ён семинар-практикум</w:t>
      </w:r>
      <w:r w:rsidR="00BE58AA">
        <w:rPr>
          <w:rFonts w:ascii="Times New Roman" w:hAnsi="Times New Roman" w:cs="Times New Roman"/>
          <w:sz w:val="28"/>
          <w:szCs w:val="28"/>
        </w:rPr>
        <w:t xml:space="preserve"> на</w:t>
      </w:r>
      <w:r w:rsidR="00E8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 «Анализ содержания и методического аппарата УМК по учебным предметам с точки зрения требования примерных рабочих программ».</w:t>
      </w:r>
    </w:p>
    <w:p w:rsidR="00664836" w:rsidRDefault="00BE58AA" w:rsidP="0066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374F6C" wp14:editId="27EE9EC7">
            <wp:simplePos x="0" y="0"/>
            <wp:positionH relativeFrom="column">
              <wp:posOffset>996315</wp:posOffset>
            </wp:positionH>
            <wp:positionV relativeFrom="paragraph">
              <wp:posOffset>1457960</wp:posOffset>
            </wp:positionV>
            <wp:extent cx="4448175" cy="3335655"/>
            <wp:effectExtent l="0" t="0" r="9525" b="0"/>
            <wp:wrapTight wrapText="bothSides">
              <wp:wrapPolygon edited="0">
                <wp:start x="0" y="0"/>
                <wp:lineTo x="0" y="21464"/>
                <wp:lineTo x="21554" y="21464"/>
                <wp:lineTo x="21554" y="0"/>
                <wp:lineTo x="0" y="0"/>
              </wp:wrapPolygon>
            </wp:wrapTight>
            <wp:docPr id="1" name="Рисунок 1" descr="E:\ФЛЕШКА\ННН\Методическая работа\ФОТО\педсовет 22.11.18\IMG_20181122_10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А\ННН\Методическая работа\ФОТО\педсовет 22.11.18\IMG_20181122_10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Представители школьных методических объединений в группах проанализировали отдельные УМК на соответствие содержанию примерных рабочих программ, а также провели анализ учебных заданий (методического аппарата УМК) по выбранной теме, распределения учебных заданий по видам формируемых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универсальных учебных действий.</w:t>
      </w:r>
    </w:p>
    <w:p w:rsidR="00664836" w:rsidRPr="00664836" w:rsidRDefault="00664836" w:rsidP="006648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836" w:rsidRPr="0066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D"/>
    <w:rsid w:val="00337E8D"/>
    <w:rsid w:val="00664836"/>
    <w:rsid w:val="006F5DDC"/>
    <w:rsid w:val="008231E7"/>
    <w:rsid w:val="00BE58AA"/>
    <w:rsid w:val="00C51205"/>
    <w:rsid w:val="00E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2022-11-03T10:01:00Z</dcterms:created>
  <dcterms:modified xsi:type="dcterms:W3CDTF">2022-11-03T10:51:00Z</dcterms:modified>
</cp:coreProperties>
</file>